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2FE2AC">
      <w:pPr>
        <w:jc w:val="center"/>
        <w:rPr>
          <w:rFonts w:hint="eastAsia"/>
          <w:b/>
          <w:bCs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/>
          <w:b/>
          <w:bCs/>
          <w:sz w:val="44"/>
          <w:szCs w:val="44"/>
          <w:lang w:val="en-US" w:eastAsia="zh-CN"/>
        </w:rPr>
        <w:t>教材管理系统使用说明</w:t>
      </w:r>
    </w:p>
    <w:p w14:paraId="1021157C">
      <w:pPr>
        <w:numPr>
          <w:ilvl w:val="0"/>
          <w:numId w:val="0"/>
        </w:numPr>
        <w:jc w:val="both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一、教材管理系统登录</w:t>
      </w:r>
    </w:p>
    <w:p w14:paraId="051C83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1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1.</w:t>
      </w:r>
      <w:r>
        <w:rPr>
          <w:rFonts w:hint="eastAsia" w:ascii="宋体" w:hAnsi="宋体" w:eastAsia="宋体" w:cs="宋体"/>
          <w:sz w:val="28"/>
          <w:szCs w:val="28"/>
        </w:rPr>
        <w:t>搜索芜湖学院官网，点击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学校网站右上角</w:t>
      </w:r>
      <w:r>
        <w:rPr>
          <w:rFonts w:hint="eastAsia" w:ascii="宋体" w:hAnsi="宋体" w:eastAsia="宋体" w:cs="宋体"/>
          <w:sz w:val="28"/>
          <w:szCs w:val="28"/>
        </w:rPr>
        <w:t>信息门户下的教师，输入用户名、密码登录平台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或直接输入网址：https://ids.uwh.edu.cn/authserver/login进行登录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）</w:t>
      </w:r>
      <w:r>
        <w:rPr>
          <w:rFonts w:hint="eastAsia" w:ascii="宋体" w:hAnsi="宋体" w:eastAsia="宋体" w:cs="宋体"/>
          <w:sz w:val="28"/>
          <w:szCs w:val="28"/>
        </w:rPr>
        <w:t>。</w:t>
      </w:r>
    </w:p>
    <w:p w14:paraId="11AA6477">
      <w:pPr>
        <w:numPr>
          <w:ilvl w:val="0"/>
          <w:numId w:val="0"/>
        </w:numPr>
        <w:jc w:val="center"/>
      </w:pPr>
      <w:r>
        <w:drawing>
          <wp:inline distT="0" distB="0" distL="114300" distR="114300">
            <wp:extent cx="5039995" cy="2816860"/>
            <wp:effectExtent l="0" t="0" r="3175" b="50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2816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F27F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40" w:lineRule="exact"/>
        <w:ind w:firstLine="561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2.进入融合门户后点击“教务管理系统”</w:t>
      </w:r>
    </w:p>
    <w:p w14:paraId="269CEC6D">
      <w:pPr>
        <w:numPr>
          <w:ilvl w:val="0"/>
          <w:numId w:val="0"/>
        </w:numPr>
        <w:jc w:val="center"/>
      </w:pPr>
      <w:r>
        <w:drawing>
          <wp:inline distT="0" distB="0" distL="114300" distR="114300">
            <wp:extent cx="5039995" cy="3159125"/>
            <wp:effectExtent l="0" t="0" r="3175" b="1206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315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9D76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40" w:lineRule="exact"/>
        <w:ind w:firstLine="561"/>
        <w:textAlignment w:val="auto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3.进入“教务管理系统”点击“拓展”板块，选择“教材管理”模块，进入教材管理系统。</w:t>
      </w:r>
    </w:p>
    <w:p w14:paraId="4AFF14FD">
      <w:pPr>
        <w:numPr>
          <w:ilvl w:val="0"/>
          <w:numId w:val="0"/>
        </w:numPr>
        <w:jc w:val="center"/>
      </w:pPr>
      <w:r>
        <w:drawing>
          <wp:inline distT="0" distB="0" distL="114300" distR="114300">
            <wp:extent cx="4787900" cy="2921635"/>
            <wp:effectExtent l="0" t="0" r="3810" b="1206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87900" cy="292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D52F47">
      <w:pPr>
        <w:numPr>
          <w:ilvl w:val="0"/>
          <w:numId w:val="1"/>
        </w:numPr>
        <w:jc w:val="both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教材选用</w:t>
      </w:r>
    </w:p>
    <w:p w14:paraId="3B116610">
      <w:pPr>
        <w:numPr>
          <w:ilvl w:val="0"/>
          <w:numId w:val="2"/>
        </w:numPr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eastAsiaTheme="minorEastAsia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365760</wp:posOffset>
            </wp:positionH>
            <wp:positionV relativeFrom="paragraph">
              <wp:posOffset>452120</wp:posOffset>
            </wp:positionV>
            <wp:extent cx="4468495" cy="4229735"/>
            <wp:effectExtent l="0" t="0" r="0" b="0"/>
            <wp:wrapTopAndBottom/>
            <wp:docPr id="3" name="图片 3" descr="未命名文件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未命名文件(2)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68495" cy="4229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教材选用流程</w:t>
      </w:r>
    </w:p>
    <w:p w14:paraId="2B11A938">
      <w:pPr>
        <w:numPr>
          <w:ilvl w:val="0"/>
          <w:numId w:val="2"/>
        </w:numPr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教材信息入库</w:t>
      </w:r>
    </w:p>
    <w:p w14:paraId="5965C1D6">
      <w:pPr>
        <w:numPr>
          <w:ilvl w:val="0"/>
          <w:numId w:val="0"/>
        </w:numPr>
        <w:ind w:firstLine="560" w:firstLineChars="200"/>
        <w:jc w:val="both"/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1.选择“教材申请”，点击“申请教材”按钮，新增教材信息。</w:t>
      </w:r>
    </w:p>
    <w:p w14:paraId="5856E7B0">
      <w:pPr>
        <w:numPr>
          <w:ilvl w:val="0"/>
          <w:numId w:val="0"/>
        </w:numPr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5267325" cy="3041015"/>
            <wp:effectExtent l="0" t="0" r="13335" b="4445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041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D77433">
      <w:pPr>
        <w:numPr>
          <w:ilvl w:val="0"/>
          <w:numId w:val="0"/>
        </w:numPr>
        <w:ind w:firstLine="560" w:firstLineChars="200"/>
        <w:jc w:val="both"/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2.按照系统要求，输入相关教材信息，带*的为必填项，其他信息选填，输入完成后点击“提交”，提交系部、教务处审核。</w:t>
      </w:r>
    </w:p>
    <w:p w14:paraId="056106D4">
      <w:pPr>
        <w:numPr>
          <w:ilvl w:val="0"/>
          <w:numId w:val="0"/>
        </w:numPr>
        <w:jc w:val="both"/>
      </w:pPr>
      <w:r>
        <w:drawing>
          <wp:inline distT="0" distB="0" distL="114300" distR="114300">
            <wp:extent cx="5269865" cy="3183890"/>
            <wp:effectExtent l="0" t="0" r="10795" b="1270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183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AAC466">
      <w:pPr>
        <w:numPr>
          <w:ilvl w:val="0"/>
          <w:numId w:val="2"/>
        </w:numPr>
        <w:ind w:left="0" w:leftChars="0" w:firstLine="0" w:firstLineChars="0"/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按课程指定教材</w:t>
      </w:r>
    </w:p>
    <w:p w14:paraId="2189CD67">
      <w:pPr>
        <w:numPr>
          <w:ilvl w:val="0"/>
          <w:numId w:val="0"/>
        </w:numPr>
        <w:ind w:left="0" w:leftChars="0" w:firstLine="560" w:firstLineChars="200"/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HAnsi" w:hAnsiTheme="minorHAnsi" w:eastAsiaTheme="minorEastAsia" w:cstheme="minorBidi"/>
          <w:b w:val="0"/>
          <w:bCs w:val="0"/>
          <w:kern w:val="2"/>
          <w:sz w:val="28"/>
          <w:szCs w:val="28"/>
          <w:lang w:val="en-US" w:eastAsia="zh-CN" w:bidi="ar-SA"/>
        </w:rPr>
        <w:t>1.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选择“按课程指定教材”，点击“申请教材”按钮，新增教材信息。</w:t>
      </w:r>
    </w:p>
    <w:p w14:paraId="47579E80">
      <w:pPr>
        <w:numPr>
          <w:ilvl w:val="0"/>
          <w:numId w:val="0"/>
        </w:numPr>
        <w:ind w:left="0" w:leftChars="0" w:firstLine="420" w:firstLineChars="200"/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512445</wp:posOffset>
            </wp:positionH>
            <wp:positionV relativeFrom="page">
              <wp:posOffset>1321435</wp:posOffset>
            </wp:positionV>
            <wp:extent cx="4420235" cy="2487930"/>
            <wp:effectExtent l="0" t="0" r="8255" b="12700"/>
            <wp:wrapTopAndBottom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20235" cy="2487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Theme="minorHAnsi" w:hAnsiTheme="minorHAnsi" w:eastAsiaTheme="minorEastAsia" w:cstheme="minorBidi"/>
          <w:b w:val="0"/>
          <w:bCs w:val="0"/>
          <w:kern w:val="2"/>
          <w:sz w:val="28"/>
          <w:szCs w:val="28"/>
          <w:lang w:val="en-US" w:eastAsia="zh-CN" w:bidi="ar-SA"/>
        </w:rPr>
        <w:t>2.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输入相应信息后点击“确认”。</w:t>
      </w:r>
    </w:p>
    <w:p w14:paraId="465DB6E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462915</wp:posOffset>
            </wp:positionH>
            <wp:positionV relativeFrom="paragraph">
              <wp:posOffset>108585</wp:posOffset>
            </wp:positionV>
            <wp:extent cx="4652010" cy="2357120"/>
            <wp:effectExtent l="0" t="0" r="0" b="3810"/>
            <wp:wrapTopAndBottom/>
            <wp:docPr id="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52010" cy="2357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3.完成教材指定后，勾选对应课程，点击“提交”，提交系部、教务处审核。</w:t>
      </w:r>
    </w:p>
    <w:p w14:paraId="720D3E3D">
      <w:pPr>
        <w:widowControl w:val="0"/>
        <w:numPr>
          <w:ilvl w:val="0"/>
          <w:numId w:val="0"/>
        </w:numPr>
        <w:jc w:val="center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4304665" cy="1918335"/>
            <wp:effectExtent l="0" t="0" r="12065" b="9525"/>
            <wp:docPr id="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04665" cy="191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0B0FD13"/>
    <w:multiLevelType w:val="singleLevel"/>
    <w:tmpl w:val="C0B0FD13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DB7031C1"/>
    <w:multiLevelType w:val="singleLevel"/>
    <w:tmpl w:val="DB7031C1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ZkNGZmNzBlMmYxNGE2YzM2YjQwM2VlZmQ5MjE5MDcifQ=="/>
  </w:docVars>
  <w:rsids>
    <w:rsidRoot w:val="4E52121E"/>
    <w:rsid w:val="161028DC"/>
    <w:rsid w:val="4C085DCC"/>
    <w:rsid w:val="4E52121E"/>
    <w:rsid w:val="57497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320</Words>
  <Characters>366</Characters>
  <Lines>0</Lines>
  <Paragraphs>0</Paragraphs>
  <TotalTime>33</TotalTime>
  <ScaleCrop>false</ScaleCrop>
  <LinksUpToDate>false</LinksUpToDate>
  <CharactersWithSpaces>366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2024-11-26T02:51:00Z</dcterms:created>
  <dc:creator>Bibbidi-bobbidi-boo</dc:creator>
  <cp:lastModifiedBy>Haochen</cp:lastModifiedBy>
  <dcterms:modified xsi:type="dcterms:W3CDTF">2024-12-13T07:17:31Z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C38D07E78E7246379C26ED030970B12E_13</vt:lpwstr>
  </property>
</Properties>
</file>